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1460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7505A9" w:rsidRPr="00EE7404" w:rsidTr="007505A9">
        <w:trPr>
          <w:trHeight w:val="706"/>
        </w:trPr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  <w:r w:rsidRPr="00EE7404">
              <w:rPr>
                <w:rFonts w:asciiTheme="majorHAnsi" w:hAnsiTheme="majorHAnsi"/>
              </w:rPr>
              <w:t>Student Name-</w:t>
            </w: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  <w:r w:rsidRPr="00EE7404">
              <w:rPr>
                <w:rFonts w:asciiTheme="majorHAnsi" w:hAnsiTheme="majorHAnsi"/>
              </w:rPr>
              <w:t>Look For #1-</w:t>
            </w: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  <w:r w:rsidRPr="00EE7404">
              <w:rPr>
                <w:rFonts w:asciiTheme="majorHAnsi" w:hAnsiTheme="majorHAnsi"/>
              </w:rPr>
              <w:t>Look For #2-</w:t>
            </w: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  <w:r w:rsidRPr="00EE7404">
              <w:rPr>
                <w:rFonts w:asciiTheme="majorHAnsi" w:hAnsiTheme="majorHAnsi"/>
              </w:rPr>
              <w:t>Look For #3-</w:t>
            </w: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  <w:tr w:rsidR="007505A9" w:rsidRPr="00EE7404" w:rsidTr="007505A9"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505A9" w:rsidRPr="00EE7404" w:rsidRDefault="007505A9" w:rsidP="007505A9">
            <w:pPr>
              <w:rPr>
                <w:rFonts w:asciiTheme="majorHAnsi" w:hAnsiTheme="majorHAnsi"/>
              </w:rPr>
            </w:pPr>
          </w:p>
        </w:tc>
      </w:tr>
    </w:tbl>
    <w:p w:rsidR="007505A9" w:rsidRPr="00EE7404" w:rsidRDefault="007505A9" w:rsidP="007505A9">
      <w:pPr>
        <w:jc w:val="center"/>
        <w:rPr>
          <w:rFonts w:asciiTheme="majorHAnsi" w:hAnsiTheme="majorHAnsi"/>
          <w:b/>
        </w:rPr>
      </w:pPr>
      <w:bookmarkStart w:id="0" w:name="_GoBack"/>
      <w:r w:rsidRPr="00EE7404">
        <w:rPr>
          <w:rFonts w:asciiTheme="majorHAnsi" w:hAnsiTheme="majorHAnsi"/>
          <w:b/>
        </w:rPr>
        <w:t xml:space="preserve">Anecdotal </w:t>
      </w:r>
      <w:r w:rsidR="00C03122" w:rsidRPr="00EE7404">
        <w:rPr>
          <w:rFonts w:asciiTheme="majorHAnsi" w:hAnsiTheme="majorHAnsi"/>
          <w:b/>
        </w:rPr>
        <w:t>N</w:t>
      </w:r>
      <w:r w:rsidRPr="00EE7404">
        <w:rPr>
          <w:rFonts w:asciiTheme="majorHAnsi" w:hAnsiTheme="majorHAnsi"/>
          <w:b/>
        </w:rPr>
        <w:t>otes</w:t>
      </w:r>
    </w:p>
    <w:bookmarkEnd w:id="0"/>
    <w:p w:rsidR="007505A9" w:rsidRPr="00EE7404" w:rsidRDefault="007505A9">
      <w:pPr>
        <w:rPr>
          <w:rFonts w:asciiTheme="majorHAnsi" w:hAnsiTheme="majorHAnsi"/>
        </w:rPr>
      </w:pPr>
    </w:p>
    <w:p w:rsidR="009D120A" w:rsidRPr="00EE7404" w:rsidRDefault="00EE7404">
      <w:pPr>
        <w:rPr>
          <w:rFonts w:asciiTheme="majorHAnsi" w:hAnsiTheme="majorHAnsi"/>
        </w:rPr>
      </w:pPr>
    </w:p>
    <w:sectPr w:rsidR="009D120A" w:rsidRPr="00EE7404" w:rsidSect="00845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05A9"/>
    <w:rsid w:val="00360953"/>
    <w:rsid w:val="007505A9"/>
    <w:rsid w:val="00845B84"/>
    <w:rsid w:val="008D569D"/>
    <w:rsid w:val="00C03122"/>
    <w:rsid w:val="00EE7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7812B0-FC29-4738-9A31-5C5B6F33E0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466710-E217-4ADD-A980-29637CF98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8B8CB-4CE6-46DE-A299-06054D20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BMO Bank of Montreal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Holt</dc:creator>
  <cp:keywords/>
  <cp:lastModifiedBy>Mona Renzone</cp:lastModifiedBy>
  <cp:revision>5</cp:revision>
  <dcterms:created xsi:type="dcterms:W3CDTF">2012-04-23T14:30:00Z</dcterms:created>
  <dcterms:modified xsi:type="dcterms:W3CDTF">2015-05-22T15:44:00Z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